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jc w:val="center"/>
        <w:rPr>
          <w:rFonts w:ascii="华文中宋" w:hAnsi="华文中宋" w:eastAsia="华文中宋" w:cs="华文中宋"/>
          <w:b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sz w:val="36"/>
          <w:szCs w:val="36"/>
        </w:rPr>
      </w:pPr>
      <w:bookmarkStart w:id="0" w:name="_GoBack"/>
      <w:r>
        <w:rPr>
          <w:rFonts w:ascii="华文中宋" w:hAnsi="华文中宋" w:eastAsia="华文中宋" w:cs="华文中宋"/>
          <w:b/>
          <w:color w:val="000000"/>
          <w:kern w:val="0"/>
          <w:sz w:val="36"/>
          <w:szCs w:val="36"/>
          <w:lang w:val="en-US" w:eastAsia="zh-CN" w:bidi="ar"/>
        </w:rPr>
        <w:t>中国物业管理协会第</w:t>
      </w:r>
      <w:r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val="en-US" w:eastAsia="zh-CN" w:bidi="ar"/>
        </w:rPr>
        <w:t>五</w:t>
      </w:r>
      <w:r>
        <w:rPr>
          <w:rFonts w:ascii="华文中宋" w:hAnsi="华文中宋" w:eastAsia="华文中宋" w:cs="华文中宋"/>
          <w:b/>
          <w:color w:val="000000"/>
          <w:kern w:val="0"/>
          <w:sz w:val="36"/>
          <w:szCs w:val="36"/>
          <w:lang w:val="en-US" w:eastAsia="zh-CN" w:bidi="ar"/>
        </w:rPr>
        <w:t>届理事会</w:t>
      </w:r>
      <w:r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val="en-US" w:eastAsia="zh-CN" w:bidi="ar"/>
        </w:rPr>
        <w:t>名誉副会长</w:t>
      </w:r>
      <w:r>
        <w:rPr>
          <w:rFonts w:ascii="华文中宋" w:hAnsi="华文中宋" w:eastAsia="华文中宋" w:cs="华文中宋"/>
          <w:b/>
          <w:color w:val="000000"/>
          <w:kern w:val="0"/>
          <w:sz w:val="36"/>
          <w:szCs w:val="36"/>
          <w:lang w:val="en-US" w:eastAsia="zh-CN" w:bidi="ar"/>
        </w:rPr>
        <w:t>增补名单</w:t>
      </w:r>
    </w:p>
    <w:bookmarkEnd w:id="0"/>
    <w:p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（经中国物业管理协会第五届理事会第四次全体会议审议通过）</w:t>
      </w:r>
    </w:p>
    <w:p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138"/>
        <w:gridCol w:w="5160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14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38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516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46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14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38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邓秋生</w:t>
            </w:r>
          </w:p>
        </w:tc>
        <w:tc>
          <w:tcPr>
            <w:tcW w:w="516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中铁建物业管理有限公司</w:t>
            </w:r>
          </w:p>
        </w:tc>
        <w:tc>
          <w:tcPr>
            <w:tcW w:w="146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14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38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叶明杰</w:t>
            </w:r>
          </w:p>
        </w:tc>
        <w:tc>
          <w:tcPr>
            <w:tcW w:w="516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世茂天成物业服务集团有限公司</w:t>
            </w:r>
          </w:p>
        </w:tc>
        <w:tc>
          <w:tcPr>
            <w:tcW w:w="146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执行董事</w:t>
            </w:r>
          </w:p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/总经理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1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38" w:type="dxa"/>
            <w:vAlign w:val="center"/>
          </w:tcPr>
          <w:p>
            <w:pPr>
              <w:pStyle w:val="4"/>
              <w:tabs>
                <w:tab w:val="left" w:pos="582"/>
              </w:tabs>
              <w:spacing w:before="140"/>
              <w:ind w:left="2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朱旭东</w:t>
            </w:r>
          </w:p>
        </w:tc>
        <w:tc>
          <w:tcPr>
            <w:tcW w:w="516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上海太德励拓互联网科技股份有限公司</w:t>
            </w:r>
          </w:p>
        </w:tc>
        <w:tc>
          <w:tcPr>
            <w:tcW w:w="146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71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38" w:type="dxa"/>
            <w:vAlign w:val="center"/>
          </w:tcPr>
          <w:p>
            <w:pPr>
              <w:pStyle w:val="4"/>
              <w:spacing w:before="140"/>
              <w:ind w:left="2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夏冠明</w:t>
            </w:r>
          </w:p>
        </w:tc>
        <w:tc>
          <w:tcPr>
            <w:tcW w:w="516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广东康景物业服务有限公司</w:t>
            </w:r>
          </w:p>
        </w:tc>
        <w:tc>
          <w:tcPr>
            <w:tcW w:w="146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董事长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D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2021-05-18T09:24:11Z</dcterms:created>
  <dc:creator>Administrator</dc:creator>
  <cp:lastModifiedBy>leexu</cp:lastModifiedBy>
  <dcterms:modified xsi:type="dcterms:W3CDTF">2021-05-18T09:24:22Z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76B6B209A2EC4C2C83866D41B1A40030</vt:lpwstr>
  </property>
</Properties>
</file>